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719BC" w14:textId="65280891" w:rsidR="007519E2" w:rsidRPr="00110F1D" w:rsidRDefault="00110F1D" w:rsidP="00AC12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Лабораторная работ 14</w:t>
      </w:r>
    </w:p>
    <w:p w14:paraId="0962F321" w14:textId="2AEB2EBE" w:rsidR="00AC12CC" w:rsidRDefault="00AC12CC" w:rsidP="00AC12CC">
      <w:pPr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b/>
          <w:sz w:val="28"/>
          <w:szCs w:val="28"/>
        </w:rPr>
        <w:t>Упражнение 1</w:t>
      </w:r>
      <w:r w:rsidRPr="00AC12CC">
        <w:rPr>
          <w:rStyle w:val="tlid-translation"/>
          <w:rFonts w:ascii="Times New Roman" w:hAnsi="Times New Roman" w:cs="Times New Roman"/>
          <w:b/>
          <w:sz w:val="28"/>
          <w:szCs w:val="28"/>
        </w:rPr>
        <w:t xml:space="preserve"> - Отчет о тенденциях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Добавить эту страницу в закладки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Давайте сделаем некоторый анализ тренда. Сначала давайте покажем диаграмму для сравнения общих продаж и общих единиц по годам. А затем давайте покажем еще две диаграммы, показывающие отклонения общего объема продаж и общего количества единиц за годы.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1. Если он еще не открыт, откройте файл Lab 3 - Starting.pbix.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2. Создайте новую страницу отчета, щелкнув значок «Новая страница» в нижней части представления отчета.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3. Перетащите поле Год из таблицы «</w:t>
      </w:r>
      <w:r w:rsidR="00ED4D91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Date</w:t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» в отчет и создайте первый график.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4. Перетащите поля Total Sales и Total Units из таблицы Sales на диаграмму Year.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5. Измените диаграмму, чтобы использовать визуализацию линейной и столбчатой ​​диаграмм.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6. Убедитесь, что Год показан как Общая Ось, Общий объем продаж - как Значения столбцов, а Итоговые единицы - как Значения строк в деталях визуализации.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7. Создайте вторую диаграмму на основе визуализации «Водопадная диаграмма».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8. Перетащите поле Sales Var из таблицы Sales на диаграмму Sales Var.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9. Перетащите поле Year из таблицы Date на график Sales Var.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10. Создайте третью диаграмму, также основанную на визуализации Waterfall Chart.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11. Перетащите поле «Общее количество единиц измерения» из таблицы «</w:t>
      </w:r>
      <w:r w:rsidR="00ED4D91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Sales</w:t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» на график «Общее количество единиц измерения».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12. Перетащите поле Год из таблицы «Дата» на диаграмму «Общее количество единиц».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13. Нажмите кнопку Elipse на графиках Sales Var и Total Units Var и отсортируйте по возрастанию по году.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14. Добавьте текстовое поле в отчет и введите годовой тренд в качестве текста.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15. Переименуйте отчетный лист в Yearly Trend.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16. Нажмите Сохранить, чтобы сохранить файл Power BI.</w:t>
      </w:r>
    </w:p>
    <w:p w14:paraId="3415E473" w14:textId="77777777" w:rsidR="00AC12CC" w:rsidRDefault="00AC12CC" w:rsidP="00AC12CC">
      <w:pPr>
        <w:rPr>
          <w:rFonts w:ascii="Times New Roman" w:hAnsi="Times New Roman" w:cs="Times New Roman"/>
          <w:sz w:val="28"/>
          <w:szCs w:val="28"/>
        </w:rPr>
      </w:pPr>
      <w:r w:rsidRPr="004A3B21">
        <w:rPr>
          <w:rFonts w:ascii="Helvetica" w:eastAsia="Times New Roman" w:hAnsi="Helvetica" w:cs="Helvetica"/>
          <w:noProof/>
          <w:color w:val="313131"/>
          <w:sz w:val="24"/>
          <w:szCs w:val="24"/>
          <w:lang w:eastAsia="ru-RU"/>
        </w:rPr>
        <w:lastRenderedPageBreak/>
        <w:drawing>
          <wp:inline distT="0" distB="0" distL="0" distR="0" wp14:anchorId="5C734C2F" wp14:editId="4E3E7F57">
            <wp:extent cx="6645910" cy="5351066"/>
            <wp:effectExtent l="0" t="0" r="2540" b="2540"/>
            <wp:docPr id="1" name="Рисунок 1" descr="http://i.imgur.com/5oHluH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imgur.com/5oHluH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35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9D0BD" w14:textId="77777777" w:rsidR="00AC12CC" w:rsidRDefault="00AC12CC" w:rsidP="00AC12CC">
      <w:pPr>
        <w:rPr>
          <w:rFonts w:ascii="Times New Roman" w:hAnsi="Times New Roman" w:cs="Times New Roman"/>
          <w:sz w:val="28"/>
          <w:szCs w:val="28"/>
        </w:rPr>
      </w:pPr>
    </w:p>
    <w:p w14:paraId="12F9CF02" w14:textId="77777777" w:rsidR="00AC12CC" w:rsidRDefault="00AC1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4874C3B" w14:textId="77777777" w:rsidR="00AC12CC" w:rsidRDefault="00AC12CC" w:rsidP="00AC12CC">
      <w:pPr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b/>
          <w:sz w:val="28"/>
          <w:szCs w:val="28"/>
        </w:rPr>
        <w:lastRenderedPageBreak/>
        <w:t>Упражнение 2</w:t>
      </w:r>
      <w:r w:rsidRPr="00AC12CC">
        <w:rPr>
          <w:rStyle w:val="tlid-translation"/>
          <w:rFonts w:ascii="Times New Roman" w:hAnsi="Times New Roman" w:cs="Times New Roman"/>
          <w:b/>
          <w:sz w:val="28"/>
          <w:szCs w:val="28"/>
        </w:rPr>
        <w:t xml:space="preserve"> - Ранговый отчет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 Добавить эту страницу в закладки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Теперь вы хотите проанализировать продажи отдельных товаров (выручка) и объем (единицы). Вы решили показать это, используя две гистограммы.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1. Если он еще не открыт, откройте файл Lab 3 - Starting.pbix.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2. Создайте новую страницу отчета, щелкнув значок «Новая страница» в нижней части представления отчета.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3. Перетащите поле Total Sales из таблицы Sales в отчет и создайте диаграмму.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4. Перетащите поле «Продукт» из таблицы «Продукты» на график.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5. Измените диаграмму, чтобы использовать визуализацию столбчатой ​​диаграммы с накоплением.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6. Убедитесь, что график отсортирован по общему объему продаж.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7. Перетащите поле «Всего единиц» из таблицы «Продажи» в отчет и создайте новую диаграмму.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8. Перетащите поле «Продукт» из таблицы «Продукты» на график.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9. Измените диаграмму, чтобы использовать визуализацию столбчатой ​​диаграммы с накоплением.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10. Убедитесь, что диаграмма отсортирована по общему количеству единиц.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11. Перетащите поле Год из таблицы «Дата» в отчет и создайте новую диаграмму.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12. Измените диаграмму, чтобы использовать визуализацию слайсера.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13. Измените тип среза, щелкнув стрелку раскрывающегося списка на диаграмме года и выбрав опцию Список.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14. Добавьте текстовое поле в отчет и введите Top Products в качестве текста.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15. Переименуйте отчетный лист в Top Products.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16. Нажмите Сохранить, чтобы сохранить файл Power BI.</w:t>
      </w:r>
    </w:p>
    <w:p w14:paraId="2584385F" w14:textId="77777777" w:rsidR="00AC12CC" w:rsidRPr="00AC12CC" w:rsidRDefault="00AC12CC" w:rsidP="00AC12CC">
      <w:pPr>
        <w:rPr>
          <w:rFonts w:ascii="Times New Roman" w:hAnsi="Times New Roman" w:cs="Times New Roman"/>
          <w:sz w:val="28"/>
          <w:szCs w:val="28"/>
        </w:rPr>
      </w:pPr>
      <w:r w:rsidRPr="002B7329">
        <w:rPr>
          <w:rFonts w:ascii="Helvetica" w:eastAsia="Times New Roman" w:hAnsi="Helvetica" w:cs="Helvetica"/>
          <w:noProof/>
          <w:color w:val="313131"/>
          <w:sz w:val="24"/>
          <w:szCs w:val="24"/>
          <w:lang w:eastAsia="ru-RU"/>
        </w:rPr>
        <w:drawing>
          <wp:inline distT="0" distB="0" distL="0" distR="0" wp14:anchorId="4EA80565" wp14:editId="1EE3D6E6">
            <wp:extent cx="6645910" cy="3872590"/>
            <wp:effectExtent l="0" t="0" r="2540" b="0"/>
            <wp:docPr id="2" name="Рисунок 2" descr="http://i.imgur.com/6rybQ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imgur.com/6rybQl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8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12CC" w:rsidRPr="00AC12CC" w:rsidSect="00AC12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2CC"/>
    <w:rsid w:val="00110F1D"/>
    <w:rsid w:val="007519E2"/>
    <w:rsid w:val="00826AD0"/>
    <w:rsid w:val="00AC12CC"/>
    <w:rsid w:val="00ED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08FE"/>
  <w15:chartTrackingRefBased/>
  <w15:docId w15:val="{785F16E3-54DF-4853-8DF9-66EF11C4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AC1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7BAE185-CA98-44AB-A5E8-CE9DE08D5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Карюкин Владислав</cp:lastModifiedBy>
  <cp:revision>4</cp:revision>
  <dcterms:created xsi:type="dcterms:W3CDTF">2019-11-28T13:19:00Z</dcterms:created>
  <dcterms:modified xsi:type="dcterms:W3CDTF">2021-01-15T11:23:00Z</dcterms:modified>
</cp:coreProperties>
</file>